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CE0D" w14:textId="07332FD9" w:rsidR="00876246" w:rsidRDefault="00876246" w:rsidP="00876246">
      <w:pPr>
        <w:rPr>
          <w:b/>
          <w:bCs/>
          <w:u w:val="single"/>
        </w:rPr>
      </w:pPr>
      <w:r>
        <w:rPr>
          <w:b/>
          <w:bCs/>
          <w:u w:val="single"/>
        </w:rPr>
        <w:t>Open brief aan de Provinciale Staten en Coll</w:t>
      </w:r>
      <w:r w:rsidR="00E578D8">
        <w:rPr>
          <w:b/>
          <w:bCs/>
          <w:u w:val="single"/>
        </w:rPr>
        <w:t>e</w:t>
      </w:r>
      <w:r>
        <w:rPr>
          <w:b/>
          <w:bCs/>
          <w:u w:val="single"/>
        </w:rPr>
        <w:t>ges van GS van de 3 Groene Hart provincies</w:t>
      </w:r>
    </w:p>
    <w:p w14:paraId="7C00961F" w14:textId="77777777" w:rsidR="00876246" w:rsidRDefault="00876246" w:rsidP="00876246">
      <w:pPr>
        <w:rPr>
          <w:b/>
          <w:bCs/>
          <w:u w:val="single"/>
        </w:rPr>
      </w:pPr>
      <w:r>
        <w:rPr>
          <w:b/>
          <w:bCs/>
          <w:u w:val="single"/>
        </w:rPr>
        <w:t>5 punten voor het Groene Hart</w:t>
      </w:r>
    </w:p>
    <w:p w14:paraId="3D8C1574" w14:textId="77777777" w:rsidR="00052380" w:rsidRDefault="00052380" w:rsidP="00876246">
      <w:pPr>
        <w:rPr>
          <w:b/>
          <w:bCs/>
        </w:rPr>
      </w:pPr>
    </w:p>
    <w:p w14:paraId="421FD616" w14:textId="77777777" w:rsidR="00876246" w:rsidRDefault="00876246" w:rsidP="00876246">
      <w:pPr>
        <w:rPr>
          <w:b/>
          <w:bCs/>
        </w:rPr>
      </w:pPr>
      <w:r>
        <w:rPr>
          <w:b/>
          <w:bCs/>
        </w:rPr>
        <w:t>Het Groene Hart:  van groot belang voor de hele Randstad</w:t>
      </w:r>
    </w:p>
    <w:p w14:paraId="5A64E6C1" w14:textId="77777777" w:rsidR="00E15A3E" w:rsidRDefault="00E15A3E" w:rsidP="00876246">
      <w:pPr>
        <w:spacing w:after="0"/>
      </w:pPr>
      <w:r>
        <w:t xml:space="preserve">Het onlangs door het Planbureau voor de Leefomgeving uitgebrachte rapport “Zorg voor het landschap” signaleert dat het landschap te vaak sluitpost is van omgevingsbeleid. </w:t>
      </w:r>
      <w:r w:rsidR="00EE65CD">
        <w:t xml:space="preserve">Tegelijk neemt de zorg over de toekomst van het Nederlandse landschap toe. </w:t>
      </w:r>
      <w:r>
        <w:t xml:space="preserve">Het Groene Hart was lange tijd de lieveling van beleidsmakers en </w:t>
      </w:r>
      <w:r w:rsidR="00EE65CD">
        <w:t xml:space="preserve">van </w:t>
      </w:r>
      <w:r>
        <w:t xml:space="preserve">natuur- en milieuorganisaties. In de praktijk </w:t>
      </w:r>
      <w:r w:rsidR="00EE65CD">
        <w:t xml:space="preserve">zien wij </w:t>
      </w:r>
      <w:r>
        <w:t xml:space="preserve">echter </w:t>
      </w:r>
      <w:r w:rsidR="00EE65CD">
        <w:t>dat</w:t>
      </w:r>
      <w:r>
        <w:t xml:space="preserve"> het </w:t>
      </w:r>
      <w:r w:rsidR="00EE65CD">
        <w:t xml:space="preserve">hele </w:t>
      </w:r>
      <w:r>
        <w:t xml:space="preserve">gebied verder verstedelijkt </w:t>
      </w:r>
      <w:r w:rsidR="00EE65CD">
        <w:t xml:space="preserve">en versnippert </w:t>
      </w:r>
      <w:r>
        <w:t xml:space="preserve">en </w:t>
      </w:r>
      <w:r w:rsidR="00EE65CD">
        <w:t>staan</w:t>
      </w:r>
      <w:r>
        <w:t xml:space="preserve"> belangrijk</w:t>
      </w:r>
      <w:r w:rsidR="00EE65CD">
        <w:t>e</w:t>
      </w:r>
      <w:r>
        <w:t xml:space="preserve"> natuur- en landschapswaarden </w:t>
      </w:r>
      <w:r w:rsidR="00EE65CD">
        <w:t>onder druk</w:t>
      </w:r>
      <w:r>
        <w:t xml:space="preserve">. Tijd voor een </w:t>
      </w:r>
      <w:r w:rsidR="00EE65CD">
        <w:t xml:space="preserve">eenduidig </w:t>
      </w:r>
      <w:r>
        <w:t xml:space="preserve">beleid om de unieke landschappelijke en natuurwaarden van </w:t>
      </w:r>
      <w:r w:rsidR="00EE65CD">
        <w:t>het Groene Hart</w:t>
      </w:r>
      <w:r>
        <w:t xml:space="preserve"> veilig te stellen!</w:t>
      </w:r>
    </w:p>
    <w:p w14:paraId="6BF54F01" w14:textId="77777777" w:rsidR="00E15A3E" w:rsidRDefault="00E15A3E" w:rsidP="00876246">
      <w:pPr>
        <w:spacing w:after="0"/>
      </w:pPr>
    </w:p>
    <w:p w14:paraId="3CE4D1D9" w14:textId="77777777" w:rsidR="00876246" w:rsidRDefault="00876246" w:rsidP="00876246">
      <w:pPr>
        <w:spacing w:after="0"/>
      </w:pPr>
      <w:r>
        <w:t>Al decennialang is de combinatie van een groot groen gebied en een groot verstedelijkt gebied daar omheen van grote betekenis voor de hele Randstad</w:t>
      </w:r>
      <w:r w:rsidR="00E15A3E">
        <w:t xml:space="preserve">. </w:t>
      </w:r>
      <w:r>
        <w:t xml:space="preserve"> </w:t>
      </w:r>
      <w:r w:rsidR="00E15A3E">
        <w:t xml:space="preserve">Het Groene </w:t>
      </w:r>
      <w:r w:rsidR="00C52369">
        <w:t>H</w:t>
      </w:r>
      <w:r w:rsidR="00E15A3E">
        <w:t xml:space="preserve">art binnen een ring van steden.  </w:t>
      </w:r>
      <w:r>
        <w:t xml:space="preserve">Bij de meeste andere internationale stedelijke netwerken </w:t>
      </w:r>
      <w:r w:rsidR="00E15A3E">
        <w:t>zien we juist het omgekeerde</w:t>
      </w:r>
      <w:r>
        <w:t>: een rood hart met een groene ring.</w:t>
      </w:r>
      <w:r w:rsidR="003E2B34">
        <w:t xml:space="preserve"> </w:t>
      </w:r>
      <w:r>
        <w:t xml:space="preserve">Openheid, </w:t>
      </w:r>
      <w:r w:rsidR="00E15A3E">
        <w:t xml:space="preserve">relatieve stilte </w:t>
      </w:r>
      <w:r>
        <w:t xml:space="preserve">en ontspanning zijn nog steeds de trefwoorden. Het Groene Hart is als woon-, werk- en leefgebied </w:t>
      </w:r>
      <w:r w:rsidR="00E15A3E">
        <w:t xml:space="preserve">niet alleen van belang </w:t>
      </w:r>
      <w:r>
        <w:t xml:space="preserve">voor de </w:t>
      </w:r>
      <w:r w:rsidR="00E15A3E">
        <w:t>meer dan 700.000</w:t>
      </w:r>
      <w:r>
        <w:t xml:space="preserve"> </w:t>
      </w:r>
      <w:r w:rsidR="00E15A3E">
        <w:t>be</w:t>
      </w:r>
      <w:r>
        <w:t>woners</w:t>
      </w:r>
      <w:r w:rsidR="00E15A3E">
        <w:t xml:space="preserve"> van het gebied,</w:t>
      </w:r>
      <w:r>
        <w:t xml:space="preserve">  maar ook voor de 7 miljoen </w:t>
      </w:r>
      <w:r w:rsidR="00E15A3E">
        <w:t>in</w:t>
      </w:r>
      <w:r>
        <w:t xml:space="preserve">woners die er ‘omheen’ wonen.  </w:t>
      </w:r>
    </w:p>
    <w:p w14:paraId="31534EAB" w14:textId="77777777" w:rsidR="00E15A3E" w:rsidRDefault="00E15A3E" w:rsidP="00876246">
      <w:pPr>
        <w:spacing w:after="0"/>
      </w:pPr>
    </w:p>
    <w:p w14:paraId="63FDD1FB" w14:textId="77777777" w:rsidR="00C52369" w:rsidRDefault="00876246" w:rsidP="00876246">
      <w:pPr>
        <w:spacing w:after="0"/>
      </w:pPr>
      <w:r>
        <w:t>Om de economische en (cultuur)historische waarden, is het Groene Hart ook van veel bredere betekenis</w:t>
      </w:r>
      <w:r w:rsidR="00C52369">
        <w:t>. Zo</w:t>
      </w:r>
      <w:r>
        <w:t xml:space="preserve"> speelt </w:t>
      </w:r>
      <w:r w:rsidR="00C52369">
        <w:t xml:space="preserve">het Groene Hart </w:t>
      </w:r>
      <w:r>
        <w:t xml:space="preserve">een grote rol bij </w:t>
      </w:r>
      <w:r w:rsidR="00C52369">
        <w:t xml:space="preserve">het </w:t>
      </w:r>
      <w:r>
        <w:t>aantrekkelijk</w:t>
      </w:r>
      <w:r w:rsidR="00C52369">
        <w:t xml:space="preserve"> houden</w:t>
      </w:r>
      <w:r>
        <w:t xml:space="preserve"> van Nederland als vestigingsplaats</w:t>
      </w:r>
      <w:r w:rsidR="00C52369">
        <w:t xml:space="preserve"> van bedrijven</w:t>
      </w:r>
      <w:r>
        <w:t xml:space="preserve"> </w:t>
      </w:r>
      <w:r w:rsidR="00985F00">
        <w:t xml:space="preserve">en instellingen </w:t>
      </w:r>
      <w:r>
        <w:t xml:space="preserve">in </w:t>
      </w:r>
      <w:r w:rsidR="00C52369">
        <w:t>de stedelijke centra</w:t>
      </w:r>
      <w:r>
        <w:t xml:space="preserve"> Rotterdam, Amsterdam, </w:t>
      </w:r>
      <w:r w:rsidR="00C52369">
        <w:t>D</w:t>
      </w:r>
      <w:r>
        <w:t xml:space="preserve">en Haag en Utrecht.  De kenmerkende landschappen van het Groene Hart met </w:t>
      </w:r>
      <w:r w:rsidR="00C52369">
        <w:t xml:space="preserve">de </w:t>
      </w:r>
      <w:r>
        <w:t xml:space="preserve">veen(weide)-gebieden en plassen met de daarbij horende biodiversiteit </w:t>
      </w:r>
      <w:r w:rsidR="00C52369">
        <w:t>zijn ook internationaal van grote cultuurhistorische betekenis</w:t>
      </w:r>
      <w:r>
        <w:t>.</w:t>
      </w:r>
      <w:r w:rsidR="00C52369">
        <w:t xml:space="preserve"> </w:t>
      </w:r>
      <w:r w:rsidR="00EE65CD">
        <w:t>N</w:t>
      </w:r>
      <w:r w:rsidR="00C52369">
        <w:t xml:space="preserve">iet in het minst belangrijk zijn de agrariërs die internationaal erkende topproducten leveren voor de export, maar </w:t>
      </w:r>
      <w:r w:rsidR="00EE65CD">
        <w:t xml:space="preserve">tevens </w:t>
      </w:r>
      <w:r w:rsidR="00C52369">
        <w:t xml:space="preserve">via de </w:t>
      </w:r>
      <w:proofErr w:type="spellStart"/>
      <w:r w:rsidR="00C52369">
        <w:t>retail</w:t>
      </w:r>
      <w:proofErr w:type="spellEnd"/>
      <w:r w:rsidR="00C52369">
        <w:t xml:space="preserve"> en de bekende streekmarkten bewoners van de hele randstad voorzien van gezond, vers en veilig voedsel. </w:t>
      </w:r>
      <w:r>
        <w:br/>
      </w:r>
    </w:p>
    <w:p w14:paraId="1B6D7E8D" w14:textId="77777777" w:rsidR="00876246" w:rsidRDefault="00876246" w:rsidP="00876246">
      <w:pPr>
        <w:spacing w:after="0"/>
      </w:pPr>
      <w:r>
        <w:t xml:space="preserve">De betekenis van het Groene Hart </w:t>
      </w:r>
      <w:r w:rsidR="00C52369">
        <w:t xml:space="preserve">is </w:t>
      </w:r>
      <w:r>
        <w:t xml:space="preserve">dus </w:t>
      </w:r>
      <w:r w:rsidR="00C52369">
        <w:t xml:space="preserve">behalve landschaps-ecologisch en cultuurhistorisch </w:t>
      </w:r>
      <w:r w:rsidR="00D27B5E">
        <w:t xml:space="preserve">ook </w:t>
      </w:r>
      <w:r>
        <w:t>economisch</w:t>
      </w:r>
      <w:r w:rsidR="00D27B5E">
        <w:t xml:space="preserve"> van grote waarde. </w:t>
      </w:r>
      <w:r>
        <w:t xml:space="preserve">Het zorgvuldig omgaan met bovengenoemde waarden wordt </w:t>
      </w:r>
      <w:r w:rsidR="00D27B5E">
        <w:t>dringender</w:t>
      </w:r>
      <w:r>
        <w:t xml:space="preserve"> door de </w:t>
      </w:r>
      <w:r w:rsidR="00D27B5E">
        <w:t xml:space="preserve">urgentie van </w:t>
      </w:r>
      <w:r>
        <w:t>grote woningbouwopgaven</w:t>
      </w:r>
      <w:r w:rsidR="00D27B5E">
        <w:t xml:space="preserve">. Het moge duidelijk zijn dat </w:t>
      </w:r>
      <w:r>
        <w:t>die niet allemaal gerealiseerd kunnen worden in bestaand stedelijk gebied</w:t>
      </w:r>
      <w:r w:rsidR="00D27B5E">
        <w:t>.</w:t>
      </w:r>
    </w:p>
    <w:p w14:paraId="529C9E12" w14:textId="77777777" w:rsidR="00876246" w:rsidRDefault="00876246" w:rsidP="00876246">
      <w:pPr>
        <w:spacing w:after="0"/>
      </w:pPr>
    </w:p>
    <w:p w14:paraId="5D68F0E1" w14:textId="77777777" w:rsidR="00876246" w:rsidRDefault="00876246" w:rsidP="00876246">
      <w:pPr>
        <w:spacing w:after="0"/>
        <w:rPr>
          <w:b/>
          <w:bCs/>
        </w:rPr>
      </w:pPr>
      <w:r>
        <w:rPr>
          <w:b/>
          <w:bCs/>
        </w:rPr>
        <w:t>De drie provincies zijn belangrijk voor behoud en ontwikkeling van het Groene Hart</w:t>
      </w:r>
    </w:p>
    <w:p w14:paraId="1DEDC780" w14:textId="77777777" w:rsidR="00876246" w:rsidRDefault="00876246" w:rsidP="00876246">
      <w:pPr>
        <w:spacing w:after="0"/>
        <w:rPr>
          <w:b/>
          <w:bCs/>
        </w:rPr>
      </w:pPr>
    </w:p>
    <w:p w14:paraId="460B3238" w14:textId="77777777" w:rsidR="00D27B5E" w:rsidRDefault="00876246" w:rsidP="00876246">
      <w:pPr>
        <w:spacing w:after="0"/>
      </w:pPr>
      <w:r>
        <w:t>Vanwege hun (gedecentr</w:t>
      </w:r>
      <w:r w:rsidR="00BC73A4">
        <w:t>a</w:t>
      </w:r>
      <w:r>
        <w:t>liseerde)</w:t>
      </w:r>
      <w:r w:rsidR="00D27B5E">
        <w:t xml:space="preserve"> </w:t>
      </w:r>
      <w:r>
        <w:t xml:space="preserve">verantwoordelijkheden, taken en posities zijn de provincies Noord-Holland, Utrecht en Zuid-Holland </w:t>
      </w:r>
      <w:r w:rsidR="00D27B5E">
        <w:t xml:space="preserve">de </w:t>
      </w:r>
      <w:r>
        <w:t>belangrijkste beleidsbepalende organ</w:t>
      </w:r>
      <w:r w:rsidR="00D27B5E">
        <w:t>en</w:t>
      </w:r>
      <w:r>
        <w:t xml:space="preserve"> voor het Groene Hart. Hoe </w:t>
      </w:r>
      <w:r w:rsidR="00D27B5E">
        <w:t xml:space="preserve">en waar in </w:t>
      </w:r>
      <w:r>
        <w:t xml:space="preserve">het Groene Hart </w:t>
      </w:r>
      <w:r w:rsidR="00D27B5E">
        <w:t>kan worden ontwikkeld of beschermd</w:t>
      </w:r>
      <w:r>
        <w:t>, welke functies ruimte krijgen en welke niet, word</w:t>
      </w:r>
      <w:r w:rsidR="00D27B5E">
        <w:t>en</w:t>
      </w:r>
      <w:r>
        <w:t xml:space="preserve"> voor een groot deel bepaald door de provincies. </w:t>
      </w:r>
      <w:r w:rsidR="00D27B5E">
        <w:t xml:space="preserve">Wij roepen daarom </w:t>
      </w:r>
      <w:r>
        <w:t xml:space="preserve">de besturen van de provincies Noord-Holland, Utrecht en Zuid-Holland op </w:t>
      </w:r>
      <w:r w:rsidR="00D27B5E">
        <w:t xml:space="preserve">in </w:t>
      </w:r>
      <w:r w:rsidR="00EE65CD">
        <w:t>een niet vrijblijvende</w:t>
      </w:r>
      <w:r w:rsidR="00D27B5E">
        <w:t xml:space="preserve"> samenwerking</w:t>
      </w:r>
      <w:r>
        <w:t xml:space="preserve"> inhoud te geven aan het gezamenlijk belang </w:t>
      </w:r>
      <w:r w:rsidR="00D27B5E">
        <w:t xml:space="preserve">van het in stand houden van </w:t>
      </w:r>
      <w:r>
        <w:t>het Groene Hart</w:t>
      </w:r>
      <w:r w:rsidR="00D27B5E">
        <w:t xml:space="preserve"> als duurzame open ruimte, waar de </w:t>
      </w:r>
      <w:r w:rsidR="00EE65CD">
        <w:t xml:space="preserve">unieke </w:t>
      </w:r>
      <w:r w:rsidR="00D27B5E">
        <w:t xml:space="preserve">waarden </w:t>
      </w:r>
      <w:r w:rsidR="00EE65CD">
        <w:t>van l</w:t>
      </w:r>
      <w:r w:rsidR="00D27B5E">
        <w:t xml:space="preserve">andschap en natuur in alle ruimtelijke plannen duidelijk geborgd wordt. </w:t>
      </w:r>
    </w:p>
    <w:p w14:paraId="36927B71" w14:textId="77777777" w:rsidR="00052380" w:rsidRDefault="00052380" w:rsidP="00876246"/>
    <w:p w14:paraId="2C966383" w14:textId="77777777" w:rsidR="00052380" w:rsidRDefault="00052380" w:rsidP="00876246"/>
    <w:p w14:paraId="20745AAE" w14:textId="77777777" w:rsidR="00052380" w:rsidRDefault="00052380" w:rsidP="00876246"/>
    <w:p w14:paraId="2AC780A1" w14:textId="77777777" w:rsidR="00274B81" w:rsidRDefault="00876246" w:rsidP="00876246">
      <w:pPr>
        <w:rPr>
          <w:u w:val="single"/>
        </w:rPr>
      </w:pPr>
      <w:r>
        <w:t>Aandacht in de afzonderlijke colleges van gedeputeerde staten en Provinciale Staten is van belang, maar zal per definitie minder resultaat opleveren dan wat kan worden bereikt door een gezamenlijke aanpak. We vragen de besturen dan ook om in de lopende Statenperiode in te zetten op een</w:t>
      </w:r>
      <w:r w:rsidR="00D27B5E">
        <w:t xml:space="preserve"> </w:t>
      </w:r>
      <w:r>
        <w:t xml:space="preserve">samenhangend beleid. </w:t>
      </w:r>
      <w:r w:rsidR="00D27B5E">
        <w:t xml:space="preserve">Eenheid van beleid </w:t>
      </w:r>
      <w:r>
        <w:t xml:space="preserve">is </w:t>
      </w:r>
      <w:r w:rsidR="00D27B5E">
        <w:t xml:space="preserve">noodzakelijk om </w:t>
      </w:r>
      <w:r w:rsidR="00274B81">
        <w:t xml:space="preserve">de kernkwaliteiten van </w:t>
      </w:r>
      <w:r w:rsidR="00D27B5E">
        <w:t>h</w:t>
      </w:r>
      <w:r>
        <w:t xml:space="preserve">et Groene Hart  </w:t>
      </w:r>
      <w:r w:rsidR="00274B81">
        <w:t>te behouden en een geleide ontwikkeling mogelijk te maken</w:t>
      </w:r>
      <w:r w:rsidR="00274B81">
        <w:rPr>
          <w:u w:val="single"/>
        </w:rPr>
        <w:t>.</w:t>
      </w:r>
    </w:p>
    <w:p w14:paraId="429E7BE7" w14:textId="77777777" w:rsidR="00052380" w:rsidRDefault="00052380" w:rsidP="00876246">
      <w:pPr>
        <w:rPr>
          <w:u w:val="single"/>
        </w:rPr>
      </w:pPr>
    </w:p>
    <w:p w14:paraId="55041778" w14:textId="77777777" w:rsidR="00876246" w:rsidRDefault="00274B81" w:rsidP="00876246">
      <w:pPr>
        <w:rPr>
          <w:u w:val="single"/>
        </w:rPr>
      </w:pPr>
      <w:r>
        <w:rPr>
          <w:u w:val="single"/>
        </w:rPr>
        <w:t>Aanbevelingen:</w:t>
      </w:r>
    </w:p>
    <w:p w14:paraId="19054C89" w14:textId="77777777" w:rsidR="00BC73A4" w:rsidRDefault="00876246" w:rsidP="003E2B34">
      <w:pPr>
        <w:pStyle w:val="Lijstalinea"/>
        <w:numPr>
          <w:ilvl w:val="0"/>
          <w:numId w:val="6"/>
        </w:numPr>
        <w:rPr>
          <w:i/>
          <w:iCs/>
        </w:rPr>
      </w:pPr>
      <w:r w:rsidRPr="00BC73A4">
        <w:rPr>
          <w:i/>
          <w:iCs/>
        </w:rPr>
        <w:t>Maak een gezamenlijke Groene Hart-beleidsagenda</w:t>
      </w:r>
      <w:r w:rsidRPr="00BC73A4">
        <w:rPr>
          <w:i/>
          <w:iCs/>
        </w:rPr>
        <w:br/>
      </w:r>
      <w:r>
        <w:t xml:space="preserve">Maak </w:t>
      </w:r>
      <w:r w:rsidR="00EA5AE8">
        <w:t xml:space="preserve">in deze collegeperiode </w:t>
      </w:r>
      <w:r>
        <w:t xml:space="preserve">voor de bepalende thema’s als behoud van ruimtelijke kwaliteit en biodiversiteit, bodemdaling, energietransitie, bouwopgave, toekomst van de landbouw en </w:t>
      </w:r>
      <w:r w:rsidR="00EA5AE8">
        <w:t xml:space="preserve">de </w:t>
      </w:r>
      <w:r>
        <w:t xml:space="preserve">relatie met de metropolitaanse ontwikkeling, een </w:t>
      </w:r>
      <w:r w:rsidR="00EA5AE8">
        <w:t xml:space="preserve">gezamenlijke </w:t>
      </w:r>
      <w:r>
        <w:t>beleidsagenda</w:t>
      </w:r>
      <w:r w:rsidR="00EA5AE8">
        <w:t xml:space="preserve"> voor het Groene Hart. </w:t>
      </w:r>
      <w:r>
        <w:t>Het ontwikkelen van een gezamenlijke visie en toetsingskader voor de toekomst in het Groene Hart is onmisbaar, om te voorkomen dat er uiteindelijk geen substantieel Groene Hart meer is, behalve wat losse resten daarvan.</w:t>
      </w:r>
    </w:p>
    <w:p w14:paraId="7B55D37F" w14:textId="77777777" w:rsidR="00876246" w:rsidRDefault="00876246" w:rsidP="003E2B34">
      <w:pPr>
        <w:pStyle w:val="Lijstalinea"/>
        <w:numPr>
          <w:ilvl w:val="0"/>
          <w:numId w:val="6"/>
        </w:numPr>
      </w:pPr>
      <w:r w:rsidRPr="003E2B34">
        <w:rPr>
          <w:i/>
          <w:iCs/>
        </w:rPr>
        <w:t>Stel een gecombineerde commissie/werkgroep in</w:t>
      </w:r>
      <w:r w:rsidRPr="003E2B34">
        <w:rPr>
          <w:i/>
          <w:iCs/>
        </w:rPr>
        <w:br/>
      </w:r>
      <w:r>
        <w:t xml:space="preserve">Het werken met een gecombineerde Statencommissie vraagt extra aandacht voor informatievoorziening en het besluitvormingsproces in de drie provincies. Goed ingericht doet dat niets af aan de eigen verantwoordelijkheid van de provincies. En het past bij een tijd en aanpak waarbij </w:t>
      </w:r>
      <w:r w:rsidR="00EA5AE8">
        <w:t xml:space="preserve">veel beleidsonderwerpen </w:t>
      </w:r>
      <w:r>
        <w:t>provincie-overstijgend zijn.</w:t>
      </w:r>
    </w:p>
    <w:p w14:paraId="269FA407" w14:textId="77777777" w:rsidR="00876246" w:rsidRDefault="00274B81" w:rsidP="003E2B34">
      <w:pPr>
        <w:pStyle w:val="Lijstalinea"/>
        <w:numPr>
          <w:ilvl w:val="0"/>
          <w:numId w:val="6"/>
        </w:numPr>
      </w:pPr>
      <w:r>
        <w:rPr>
          <w:i/>
          <w:iCs/>
        </w:rPr>
        <w:t>Zorg</w:t>
      </w:r>
      <w:r w:rsidR="00876246" w:rsidRPr="003E2B34">
        <w:rPr>
          <w:i/>
          <w:iCs/>
        </w:rPr>
        <w:t xml:space="preserve"> dat de rijksoverheid zich weer interesseert voor het Groene Hart</w:t>
      </w:r>
      <w:r w:rsidR="00876246" w:rsidRPr="003E2B34">
        <w:rPr>
          <w:i/>
          <w:iCs/>
        </w:rPr>
        <w:br/>
      </w:r>
      <w:r w:rsidR="00876246">
        <w:t xml:space="preserve">Voor een hoogwaardige beleidsbepaling en -uitvoering is actieve participatie van gemeenten, waterschappen én rijksoverheid noodzakelijk. Die van gemeenten en waterschappen lijkt voor de hand te liggen, maar de rijksoverheid bevindt zich op grote afstand. Het is zeer wenselijk dat ook de rijksoverheid betrokken is bij </w:t>
      </w:r>
      <w:r w:rsidR="00EA5AE8">
        <w:t>de</w:t>
      </w:r>
      <w:r w:rsidR="00876246">
        <w:t xml:space="preserve"> ontwikkelingen van en in het Groene Hart. Dat kan </w:t>
      </w:r>
      <w:r w:rsidR="00EA5AE8">
        <w:t xml:space="preserve">bijvoorbeeld </w:t>
      </w:r>
      <w:r w:rsidR="00876246">
        <w:t xml:space="preserve">door het opnemen van het Groene Hart als NOVI- gebied in de Nationale Omgevingsvisie. </w:t>
      </w:r>
    </w:p>
    <w:p w14:paraId="556461CE" w14:textId="77777777" w:rsidR="00876246" w:rsidRDefault="00876246" w:rsidP="003E2B34">
      <w:pPr>
        <w:pStyle w:val="Lijstalinea"/>
        <w:numPr>
          <w:ilvl w:val="0"/>
          <w:numId w:val="6"/>
        </w:numPr>
      </w:pPr>
      <w:r w:rsidRPr="003E2B34">
        <w:rPr>
          <w:i/>
          <w:iCs/>
        </w:rPr>
        <w:t>Houdt de stuurgroep Groen</w:t>
      </w:r>
      <w:r w:rsidR="00274B81">
        <w:rPr>
          <w:i/>
          <w:iCs/>
        </w:rPr>
        <w:t>e</w:t>
      </w:r>
      <w:r w:rsidRPr="003E2B34">
        <w:rPr>
          <w:i/>
          <w:iCs/>
        </w:rPr>
        <w:t xml:space="preserve"> Hart overeind</w:t>
      </w:r>
      <w:r w:rsidRPr="003E2B34">
        <w:rPr>
          <w:i/>
          <w:iCs/>
        </w:rPr>
        <w:br/>
      </w:r>
      <w:r>
        <w:t xml:space="preserve">Nieuwe samenwerkingsvormen zijn denkbaar, zeker wanneer de rijksoverheid aan tafel schuift, maar houdt de Stuurgroep Groene Hart overeind als concreet ontmoetingspunt tussen de overheden. Inzet op deelname vanuit de </w:t>
      </w:r>
      <w:proofErr w:type="spellStart"/>
      <w:r>
        <w:t>metropolita</w:t>
      </w:r>
      <w:r w:rsidR="00274B81">
        <w:t>ne</w:t>
      </w:r>
      <w:proofErr w:type="spellEnd"/>
      <w:r>
        <w:t xml:space="preserve"> regio’s Rotterdam, Den Haag, Amsterdam en Utrecht in de stuurgroep </w:t>
      </w:r>
      <w:r w:rsidR="00274B81">
        <w:t>is noodzakelijk om tot een juiste belangenafweging te komen. Stad en land horen bij elkaar en dienen elkaars belangen.</w:t>
      </w:r>
    </w:p>
    <w:p w14:paraId="0708FDB2" w14:textId="77777777" w:rsidR="00876246" w:rsidRDefault="003E2B34" w:rsidP="003E2B34">
      <w:pPr>
        <w:pStyle w:val="Lijstalinea"/>
        <w:numPr>
          <w:ilvl w:val="0"/>
          <w:numId w:val="6"/>
        </w:numPr>
      </w:pPr>
      <w:r w:rsidRPr="003E2B34">
        <w:rPr>
          <w:i/>
          <w:iCs/>
        </w:rPr>
        <w:t>B</w:t>
      </w:r>
      <w:r w:rsidR="00876246" w:rsidRPr="003E2B34">
        <w:rPr>
          <w:i/>
          <w:iCs/>
        </w:rPr>
        <w:t>etrek ook vertegenwoordigers van de 7 miljoen Randstedelingen</w:t>
      </w:r>
      <w:r w:rsidR="00876246" w:rsidRPr="003E2B34">
        <w:rPr>
          <w:i/>
          <w:iCs/>
        </w:rPr>
        <w:br/>
      </w:r>
      <w:r w:rsidR="00876246">
        <w:t xml:space="preserve">Het is van belang dat de provinciale besturen zich </w:t>
      </w:r>
      <w:r w:rsidR="004763DD">
        <w:t xml:space="preserve">bovendien </w:t>
      </w:r>
      <w:r w:rsidR="00876246">
        <w:t xml:space="preserve">laten inspireren door ideeën, inzichten en opvattingen van inwoners, ondernemers en organisaties van het Groene Hart en de </w:t>
      </w:r>
      <w:r w:rsidR="00A66607">
        <w:t>metropolitaanse</w:t>
      </w:r>
      <w:r w:rsidR="00876246">
        <w:t xml:space="preserve"> omgeving en daartoe</w:t>
      </w:r>
      <w:r w:rsidR="00A66607">
        <w:t xml:space="preserve"> </w:t>
      </w:r>
      <w:r w:rsidR="00876246">
        <w:t xml:space="preserve">samenwerking zoeken met partijen die het vermogen hebben om ontwikkelingen in gang te zetten en draagvlak te </w:t>
      </w:r>
      <w:r w:rsidR="00A66607">
        <w:t>creëren</w:t>
      </w:r>
      <w:r w:rsidR="00876246">
        <w:t>. Het bieden/ontwikkelen van een platform daarvoor in de komende statenperiode is in onze ogen daarvoor een uitstekend middel</w:t>
      </w:r>
      <w:r w:rsidR="004763DD">
        <w:t>.</w:t>
      </w:r>
    </w:p>
    <w:p w14:paraId="7EF951AE" w14:textId="77777777" w:rsidR="00876246" w:rsidRDefault="00876246" w:rsidP="00876246"/>
    <w:p w14:paraId="3DBF6D02" w14:textId="77777777" w:rsidR="003E2B34" w:rsidRDefault="003E2B34" w:rsidP="00876246">
      <w:pPr>
        <w:spacing w:after="0" w:line="240" w:lineRule="auto"/>
        <w:rPr>
          <w:rFonts w:eastAsia="Times New Roman"/>
          <w:color w:val="00000A"/>
        </w:rPr>
      </w:pPr>
    </w:p>
    <w:p w14:paraId="73C5B5AC" w14:textId="77777777" w:rsidR="003E2B34" w:rsidRDefault="003E2B34" w:rsidP="00876246">
      <w:pPr>
        <w:spacing w:after="0" w:line="240" w:lineRule="auto"/>
        <w:rPr>
          <w:rFonts w:eastAsia="Times New Roman"/>
          <w:color w:val="00000A"/>
        </w:rPr>
      </w:pPr>
    </w:p>
    <w:p w14:paraId="02D7806C" w14:textId="77777777" w:rsidR="003E2B34" w:rsidRDefault="003E2B34" w:rsidP="00876246">
      <w:pPr>
        <w:spacing w:after="0" w:line="240" w:lineRule="auto"/>
        <w:rPr>
          <w:rFonts w:eastAsia="Times New Roman"/>
          <w:color w:val="00000A"/>
        </w:rPr>
      </w:pPr>
    </w:p>
    <w:p w14:paraId="2066694E" w14:textId="77777777" w:rsidR="003E2B34" w:rsidRDefault="003E2B34" w:rsidP="00876246">
      <w:pPr>
        <w:spacing w:after="0" w:line="240" w:lineRule="auto"/>
        <w:rPr>
          <w:rFonts w:eastAsia="Times New Roman"/>
          <w:color w:val="00000A"/>
        </w:rPr>
      </w:pPr>
    </w:p>
    <w:p w14:paraId="13E2A66A" w14:textId="77777777" w:rsidR="003E2B34" w:rsidRDefault="003E2B34" w:rsidP="00876246">
      <w:pPr>
        <w:spacing w:after="0" w:line="240" w:lineRule="auto"/>
        <w:rPr>
          <w:rFonts w:eastAsia="Times New Roman"/>
          <w:color w:val="00000A"/>
        </w:rPr>
      </w:pPr>
    </w:p>
    <w:p w14:paraId="7916E927" w14:textId="77777777" w:rsidR="00876246" w:rsidRDefault="00876246" w:rsidP="00A66607">
      <w:pPr>
        <w:spacing w:after="0" w:line="240" w:lineRule="auto"/>
        <w:rPr>
          <w:rFonts w:eastAsia="Times New Roman"/>
          <w:color w:val="00000A"/>
        </w:rPr>
      </w:pPr>
      <w:r>
        <w:rPr>
          <w:rFonts w:eastAsia="Times New Roman"/>
          <w:color w:val="00000A"/>
        </w:rPr>
        <w:t>Lenie Dwarshuis-van de Beek, voorzitter stuurgroep Groen</w:t>
      </w:r>
      <w:r w:rsidR="00274B81">
        <w:rPr>
          <w:rFonts w:eastAsia="Times New Roman"/>
          <w:color w:val="00000A"/>
        </w:rPr>
        <w:t>e</w:t>
      </w:r>
      <w:r>
        <w:rPr>
          <w:rFonts w:eastAsia="Times New Roman"/>
          <w:color w:val="00000A"/>
        </w:rPr>
        <w:t xml:space="preserve"> Hart 2003-2007, als gedeputeerde van de provincie Zuid Holland,</w:t>
      </w:r>
    </w:p>
    <w:p w14:paraId="7EFB634B" w14:textId="77777777" w:rsidR="00876246" w:rsidRDefault="00876246" w:rsidP="00A66607">
      <w:pPr>
        <w:spacing w:after="0" w:line="240" w:lineRule="auto"/>
        <w:rPr>
          <w:rFonts w:eastAsia="Times New Roman"/>
          <w:color w:val="00000A"/>
        </w:rPr>
      </w:pPr>
    </w:p>
    <w:p w14:paraId="0D1D2444" w14:textId="77777777" w:rsidR="001225E7" w:rsidRDefault="001225E7" w:rsidP="00A66607">
      <w:pPr>
        <w:spacing w:after="0" w:line="240" w:lineRule="auto"/>
        <w:rPr>
          <w:rFonts w:eastAsia="Times New Roman"/>
          <w:noProof/>
          <w:color w:val="00000A"/>
        </w:rPr>
      </w:pPr>
      <w:r>
        <w:rPr>
          <w:rFonts w:eastAsia="Times New Roman"/>
          <w:noProof/>
          <w:color w:val="00000A"/>
        </w:rPr>
        <w:drawing>
          <wp:inline distT="0" distB="0" distL="0" distR="0" wp14:anchorId="0B0881D4" wp14:editId="60695D35">
            <wp:extent cx="5751095" cy="721895"/>
            <wp:effectExtent l="0" t="0" r="254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9012020_00000.jpg"/>
                    <pic:cNvPicPr/>
                  </pic:nvPicPr>
                  <pic:blipFill rotWithShape="1">
                    <a:blip r:embed="rId8" cstate="print">
                      <a:extLst>
                        <a:ext uri="{28A0092B-C50C-407E-A947-70E740481C1C}">
                          <a14:useLocalDpi xmlns:a14="http://schemas.microsoft.com/office/drawing/2010/main" val="0"/>
                        </a:ext>
                      </a:extLst>
                    </a:blip>
                    <a:srcRect t="14082" b="77117"/>
                    <a:stretch/>
                  </pic:blipFill>
                  <pic:spPr bwMode="auto">
                    <a:xfrm>
                      <a:off x="0" y="0"/>
                      <a:ext cx="5760720" cy="723103"/>
                    </a:xfrm>
                    <a:prstGeom prst="rect">
                      <a:avLst/>
                    </a:prstGeom>
                    <a:ln>
                      <a:noFill/>
                    </a:ln>
                    <a:extLst>
                      <a:ext uri="{53640926-AAD7-44D8-BBD7-CCE9431645EC}">
                        <a14:shadowObscured xmlns:a14="http://schemas.microsoft.com/office/drawing/2010/main"/>
                      </a:ext>
                    </a:extLst>
                  </pic:spPr>
                </pic:pic>
              </a:graphicData>
            </a:graphic>
          </wp:inline>
        </w:drawing>
      </w:r>
    </w:p>
    <w:p w14:paraId="32050D76" w14:textId="77777777" w:rsidR="00C8059A" w:rsidRDefault="00C8059A" w:rsidP="003E2B34">
      <w:pPr>
        <w:spacing w:after="0" w:line="240" w:lineRule="auto"/>
        <w:rPr>
          <w:rFonts w:eastAsia="Times New Roman"/>
          <w:color w:val="00000A"/>
        </w:rPr>
      </w:pPr>
    </w:p>
    <w:p w14:paraId="06E229A8" w14:textId="77777777" w:rsidR="00C8059A" w:rsidRDefault="00C8059A" w:rsidP="003E2B34">
      <w:pPr>
        <w:spacing w:after="0" w:line="240" w:lineRule="auto"/>
        <w:rPr>
          <w:rFonts w:eastAsia="Times New Roman"/>
          <w:color w:val="00000A"/>
        </w:rPr>
      </w:pPr>
    </w:p>
    <w:p w14:paraId="2D64D7F1" w14:textId="77777777" w:rsidR="00876246" w:rsidRDefault="00876246" w:rsidP="003E2B34">
      <w:pPr>
        <w:spacing w:after="0" w:line="240" w:lineRule="auto"/>
        <w:rPr>
          <w:rFonts w:eastAsia="Times New Roman"/>
          <w:color w:val="00000A"/>
        </w:rPr>
      </w:pPr>
      <w:r>
        <w:rPr>
          <w:rFonts w:eastAsia="Times New Roman"/>
          <w:color w:val="00000A"/>
        </w:rPr>
        <w:t>Jan</w:t>
      </w:r>
      <w:r w:rsidR="00274B81">
        <w:rPr>
          <w:rFonts w:eastAsia="Times New Roman"/>
          <w:color w:val="00000A"/>
        </w:rPr>
        <w:t xml:space="preserve"> </w:t>
      </w:r>
      <w:r>
        <w:rPr>
          <w:rFonts w:eastAsia="Times New Roman"/>
          <w:color w:val="00000A"/>
        </w:rPr>
        <w:t xml:space="preserve">Pieter Lokker, </w:t>
      </w:r>
      <w:r w:rsidR="003E2B34">
        <w:rPr>
          <w:rFonts w:eastAsia="Times New Roman"/>
          <w:color w:val="00000A"/>
        </w:rPr>
        <w:t xml:space="preserve">lid stuurgroep Groene Hart 2003-2007, als gedeputeerde van de Provincie Utrecht, </w:t>
      </w:r>
      <w:r>
        <w:rPr>
          <w:rFonts w:eastAsia="Times New Roman"/>
          <w:color w:val="00000A"/>
        </w:rPr>
        <w:t xml:space="preserve">waarnemend burgemeester gemeente </w:t>
      </w:r>
      <w:r w:rsidR="00274B81">
        <w:rPr>
          <w:rFonts w:eastAsia="Times New Roman"/>
          <w:color w:val="00000A"/>
        </w:rPr>
        <w:t>Hoeksche Waard</w:t>
      </w:r>
      <w:r>
        <w:rPr>
          <w:rFonts w:eastAsia="Times New Roman"/>
          <w:color w:val="00000A"/>
        </w:rPr>
        <w:t xml:space="preserve">, </w:t>
      </w:r>
    </w:p>
    <w:p w14:paraId="10BCFE16" w14:textId="77777777" w:rsidR="00876246" w:rsidRDefault="00876246" w:rsidP="00A66607">
      <w:pPr>
        <w:spacing w:after="0" w:line="240" w:lineRule="auto"/>
        <w:rPr>
          <w:rFonts w:eastAsia="Times New Roman"/>
          <w:color w:val="00000A"/>
        </w:rPr>
      </w:pPr>
    </w:p>
    <w:p w14:paraId="3D6C5B0C" w14:textId="77777777" w:rsidR="00876246" w:rsidRDefault="001225E7" w:rsidP="00A66607">
      <w:pPr>
        <w:spacing w:after="0" w:line="240" w:lineRule="auto"/>
        <w:rPr>
          <w:rFonts w:eastAsia="Times New Roman"/>
          <w:color w:val="00000A"/>
        </w:rPr>
      </w:pPr>
      <w:r>
        <w:rPr>
          <w:rFonts w:eastAsia="Times New Roman"/>
          <w:noProof/>
          <w:color w:val="00000A"/>
        </w:rPr>
        <w:drawing>
          <wp:inline distT="0" distB="0" distL="0" distR="0" wp14:anchorId="4529A720" wp14:editId="69FD4D8A">
            <wp:extent cx="5759353" cy="914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9012020_00000.jpg"/>
                    <pic:cNvPicPr/>
                  </pic:nvPicPr>
                  <pic:blipFill rotWithShape="1">
                    <a:blip r:embed="rId8" cstate="print">
                      <a:extLst>
                        <a:ext uri="{28A0092B-C50C-407E-A947-70E740481C1C}">
                          <a14:useLocalDpi xmlns:a14="http://schemas.microsoft.com/office/drawing/2010/main" val="0"/>
                        </a:ext>
                      </a:extLst>
                    </a:blip>
                    <a:srcRect t="26417" b="62451"/>
                    <a:stretch/>
                  </pic:blipFill>
                  <pic:spPr bwMode="auto">
                    <a:xfrm>
                      <a:off x="0" y="0"/>
                      <a:ext cx="5760720" cy="914617"/>
                    </a:xfrm>
                    <a:prstGeom prst="rect">
                      <a:avLst/>
                    </a:prstGeom>
                    <a:ln>
                      <a:noFill/>
                    </a:ln>
                    <a:extLst>
                      <a:ext uri="{53640926-AAD7-44D8-BBD7-CCE9431645EC}">
                        <a14:shadowObscured xmlns:a14="http://schemas.microsoft.com/office/drawing/2010/main"/>
                      </a:ext>
                    </a:extLst>
                  </pic:spPr>
                </pic:pic>
              </a:graphicData>
            </a:graphic>
          </wp:inline>
        </w:drawing>
      </w:r>
    </w:p>
    <w:p w14:paraId="00EDB906" w14:textId="77777777" w:rsidR="00C8059A" w:rsidRDefault="00C8059A" w:rsidP="00A66607">
      <w:pPr>
        <w:spacing w:after="0" w:line="240" w:lineRule="auto"/>
        <w:rPr>
          <w:rFonts w:eastAsia="Times New Roman"/>
          <w:color w:val="00000A"/>
        </w:rPr>
      </w:pPr>
    </w:p>
    <w:p w14:paraId="3ADFD09B" w14:textId="77777777" w:rsidR="00876246" w:rsidRDefault="00876246" w:rsidP="00A66607">
      <w:pPr>
        <w:spacing w:after="0" w:line="240" w:lineRule="auto"/>
        <w:rPr>
          <w:rFonts w:eastAsia="Times New Roman"/>
          <w:color w:val="00000A"/>
        </w:rPr>
      </w:pPr>
      <w:r>
        <w:rPr>
          <w:rFonts w:eastAsia="Times New Roman"/>
          <w:color w:val="00000A"/>
        </w:rPr>
        <w:t xml:space="preserve">Patrick </w:t>
      </w:r>
      <w:proofErr w:type="spellStart"/>
      <w:r>
        <w:rPr>
          <w:rFonts w:eastAsia="Times New Roman"/>
          <w:color w:val="00000A"/>
        </w:rPr>
        <w:t>Poelmann</w:t>
      </w:r>
      <w:proofErr w:type="spellEnd"/>
      <w:r>
        <w:rPr>
          <w:rFonts w:eastAsia="Times New Roman"/>
          <w:color w:val="00000A"/>
        </w:rPr>
        <w:t>, lid stuurgroep Groene Hart 2003-2007, als gedeputeerde van de provincie Noord-Holland,</w:t>
      </w:r>
    </w:p>
    <w:p w14:paraId="37529158" w14:textId="77777777" w:rsidR="00876246" w:rsidRDefault="00876246" w:rsidP="00A66607">
      <w:pPr>
        <w:spacing w:after="0" w:line="240" w:lineRule="auto"/>
        <w:rPr>
          <w:rFonts w:eastAsia="Times New Roman"/>
          <w:color w:val="00000A"/>
        </w:rPr>
      </w:pPr>
    </w:p>
    <w:p w14:paraId="759EA366" w14:textId="77777777" w:rsidR="00876246" w:rsidRDefault="001225E7" w:rsidP="00A66607">
      <w:pPr>
        <w:spacing w:after="0" w:line="240" w:lineRule="auto"/>
        <w:rPr>
          <w:rFonts w:eastAsia="Times New Roman"/>
          <w:color w:val="00000A"/>
        </w:rPr>
      </w:pPr>
      <w:r>
        <w:rPr>
          <w:rFonts w:eastAsia="Times New Roman"/>
          <w:noProof/>
          <w:color w:val="00000A"/>
        </w:rPr>
        <w:drawing>
          <wp:inline distT="0" distB="0" distL="0" distR="0" wp14:anchorId="35949BF2" wp14:editId="212F7393">
            <wp:extent cx="5759355" cy="80521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9012020_00000.jpg"/>
                    <pic:cNvPicPr/>
                  </pic:nvPicPr>
                  <pic:blipFill rotWithShape="1">
                    <a:blip r:embed="rId9" cstate="print">
                      <a:extLst>
                        <a:ext uri="{28A0092B-C50C-407E-A947-70E740481C1C}">
                          <a14:useLocalDpi xmlns:a14="http://schemas.microsoft.com/office/drawing/2010/main" val="0"/>
                        </a:ext>
                      </a:extLst>
                    </a:blip>
                    <a:srcRect t="41370" b="48827"/>
                    <a:stretch/>
                  </pic:blipFill>
                  <pic:spPr bwMode="auto">
                    <a:xfrm>
                      <a:off x="0" y="0"/>
                      <a:ext cx="5760720" cy="805409"/>
                    </a:xfrm>
                    <a:prstGeom prst="rect">
                      <a:avLst/>
                    </a:prstGeom>
                    <a:ln>
                      <a:noFill/>
                    </a:ln>
                    <a:extLst>
                      <a:ext uri="{53640926-AAD7-44D8-BBD7-CCE9431645EC}">
                        <a14:shadowObscured xmlns:a14="http://schemas.microsoft.com/office/drawing/2010/main"/>
                      </a:ext>
                    </a:extLst>
                  </pic:spPr>
                </pic:pic>
              </a:graphicData>
            </a:graphic>
          </wp:inline>
        </w:drawing>
      </w:r>
    </w:p>
    <w:p w14:paraId="61EF765D" w14:textId="77777777" w:rsidR="00C8059A" w:rsidRDefault="00C8059A" w:rsidP="00A66607">
      <w:pPr>
        <w:spacing w:after="0" w:line="240" w:lineRule="auto"/>
        <w:rPr>
          <w:rFonts w:eastAsia="Times New Roman"/>
          <w:color w:val="00000A"/>
        </w:rPr>
      </w:pPr>
    </w:p>
    <w:p w14:paraId="3A9CC6CC" w14:textId="77777777" w:rsidR="00C8059A" w:rsidRDefault="00C8059A" w:rsidP="00A66607">
      <w:pPr>
        <w:spacing w:after="0" w:line="240" w:lineRule="auto"/>
        <w:rPr>
          <w:rFonts w:eastAsia="Times New Roman"/>
          <w:color w:val="00000A"/>
        </w:rPr>
      </w:pPr>
    </w:p>
    <w:p w14:paraId="2B834100" w14:textId="77777777" w:rsidR="00876246" w:rsidRDefault="001225E7" w:rsidP="00A66607">
      <w:pPr>
        <w:spacing w:after="0" w:line="240" w:lineRule="auto"/>
        <w:rPr>
          <w:rFonts w:eastAsia="Times New Roman"/>
          <w:color w:val="00000A"/>
        </w:rPr>
      </w:pPr>
      <w:r>
        <w:rPr>
          <w:rFonts w:eastAsia="Times New Roman"/>
          <w:color w:val="00000A"/>
        </w:rPr>
        <w:t>L</w:t>
      </w:r>
      <w:r w:rsidR="00876246">
        <w:rPr>
          <w:rFonts w:eastAsia="Times New Roman"/>
          <w:color w:val="00000A"/>
        </w:rPr>
        <w:t>een van der Sar, lid stuurgroep Groene Hart 2003-2007, als gedeputeerde van de provincie Zuid-Holland.</w:t>
      </w:r>
    </w:p>
    <w:p w14:paraId="65615C03" w14:textId="77777777" w:rsidR="00876246" w:rsidRDefault="001225E7" w:rsidP="00A66607">
      <w:r>
        <w:rPr>
          <w:rFonts w:eastAsia="Times New Roman"/>
          <w:noProof/>
          <w:color w:val="00000A"/>
        </w:rPr>
        <w:drawing>
          <wp:inline distT="0" distB="0" distL="0" distR="0" wp14:anchorId="34718E04" wp14:editId="03621177">
            <wp:extent cx="5759354" cy="107817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9012020_00000.jpg"/>
                    <pic:cNvPicPr/>
                  </pic:nvPicPr>
                  <pic:blipFill rotWithShape="1">
                    <a:blip r:embed="rId8" cstate="print">
                      <a:extLst>
                        <a:ext uri="{28A0092B-C50C-407E-A947-70E740481C1C}">
                          <a14:useLocalDpi xmlns:a14="http://schemas.microsoft.com/office/drawing/2010/main" val="0"/>
                        </a:ext>
                      </a:extLst>
                    </a:blip>
                    <a:srcRect t="56656" b="30218"/>
                    <a:stretch/>
                  </pic:blipFill>
                  <pic:spPr bwMode="auto">
                    <a:xfrm>
                      <a:off x="0" y="0"/>
                      <a:ext cx="5760720" cy="1078429"/>
                    </a:xfrm>
                    <a:prstGeom prst="rect">
                      <a:avLst/>
                    </a:prstGeom>
                    <a:ln>
                      <a:noFill/>
                    </a:ln>
                    <a:extLst>
                      <a:ext uri="{53640926-AAD7-44D8-BBD7-CCE9431645EC}">
                        <a14:shadowObscured xmlns:a14="http://schemas.microsoft.com/office/drawing/2010/main"/>
                      </a:ext>
                    </a:extLst>
                  </pic:spPr>
                </pic:pic>
              </a:graphicData>
            </a:graphic>
          </wp:inline>
        </w:drawing>
      </w:r>
    </w:p>
    <w:p w14:paraId="6313D613" w14:textId="77777777" w:rsidR="00876246" w:rsidRDefault="00876246" w:rsidP="00A66607">
      <w:bookmarkStart w:id="0" w:name="_GoBack"/>
      <w:bookmarkEnd w:id="0"/>
    </w:p>
    <w:sectPr w:rsidR="00876246">
      <w:footerReference w:type="default" r:id="rId10"/>
      <w:pgSz w:w="11906" w:h="16838"/>
      <w:pgMar w:top="1417" w:right="1417" w:bottom="1417" w:left="1417" w:header="708"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203E" w14:textId="77777777" w:rsidR="004C3037" w:rsidRDefault="004C3037">
      <w:pPr>
        <w:spacing w:after="0" w:line="240" w:lineRule="auto"/>
      </w:pPr>
      <w:r>
        <w:separator/>
      </w:r>
    </w:p>
  </w:endnote>
  <w:endnote w:type="continuationSeparator" w:id="0">
    <w:p w14:paraId="0008960D" w14:textId="77777777" w:rsidR="004C3037" w:rsidRDefault="004C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580978"/>
      <w:docPartObj>
        <w:docPartGallery w:val="Page Numbers (Bottom of Page)"/>
        <w:docPartUnique/>
      </w:docPartObj>
    </w:sdtPr>
    <w:sdtEndPr/>
    <w:sdtContent>
      <w:p w14:paraId="63DCC652" w14:textId="77777777" w:rsidR="00052380" w:rsidRDefault="00052380">
        <w:pPr>
          <w:pStyle w:val="Voettekst"/>
          <w:jc w:val="right"/>
        </w:pPr>
        <w:r>
          <w:fldChar w:fldCharType="begin"/>
        </w:r>
        <w:r>
          <w:instrText>PAGE   \* MERGEFORMAT</w:instrText>
        </w:r>
        <w:r>
          <w:fldChar w:fldCharType="separate"/>
        </w:r>
        <w:r w:rsidR="00985F00">
          <w:rPr>
            <w:noProof/>
          </w:rPr>
          <w:t>3</w:t>
        </w:r>
        <w:r>
          <w:fldChar w:fldCharType="end"/>
        </w:r>
      </w:p>
    </w:sdtContent>
  </w:sdt>
  <w:p w14:paraId="27B11647" w14:textId="77777777" w:rsidR="005837EF" w:rsidRDefault="00E578D8">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A5D2" w14:textId="77777777" w:rsidR="004C3037" w:rsidRDefault="004C3037">
      <w:pPr>
        <w:spacing w:after="0" w:line="240" w:lineRule="auto"/>
      </w:pPr>
      <w:r>
        <w:separator/>
      </w:r>
    </w:p>
  </w:footnote>
  <w:footnote w:type="continuationSeparator" w:id="0">
    <w:p w14:paraId="12A9282B" w14:textId="77777777" w:rsidR="004C3037" w:rsidRDefault="004C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45F"/>
    <w:multiLevelType w:val="hybridMultilevel"/>
    <w:tmpl w:val="041E7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FF780B"/>
    <w:multiLevelType w:val="multilevel"/>
    <w:tmpl w:val="EF843D84"/>
    <w:lvl w:ilvl="0">
      <w:start w:val="1"/>
      <w:numFmt w:val="decimal"/>
      <w:lvlText w:val="%1."/>
      <w:lvlJc w:val="left"/>
      <w:pPr>
        <w:ind w:left="720" w:hanging="360"/>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278"/>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80" w:hanging="360"/>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600" w:hanging="360"/>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278"/>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40" w:hanging="360"/>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60" w:hanging="360"/>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80" w:hanging="278"/>
      </w:pPr>
      <w:rPr>
        <w:caps w:val="0"/>
        <w:smallCaps w:val="0"/>
        <w:strike w:val="0"/>
        <w:dstrike w:val="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8283AA6"/>
    <w:multiLevelType w:val="hybridMultilevel"/>
    <w:tmpl w:val="FCE0B3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6E1EB5"/>
    <w:multiLevelType w:val="hybridMultilevel"/>
    <w:tmpl w:val="98521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4869FA"/>
    <w:multiLevelType w:val="hybridMultilevel"/>
    <w:tmpl w:val="E24647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8B072A"/>
    <w:multiLevelType w:val="hybridMultilevel"/>
    <w:tmpl w:val="1B168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46"/>
    <w:rsid w:val="00021AE8"/>
    <w:rsid w:val="00052380"/>
    <w:rsid w:val="0011263B"/>
    <w:rsid w:val="001225E7"/>
    <w:rsid w:val="00133DD0"/>
    <w:rsid w:val="00274B81"/>
    <w:rsid w:val="0039145C"/>
    <w:rsid w:val="003E2B34"/>
    <w:rsid w:val="004763DD"/>
    <w:rsid w:val="004C3037"/>
    <w:rsid w:val="006E3C8A"/>
    <w:rsid w:val="007108D8"/>
    <w:rsid w:val="00853BFC"/>
    <w:rsid w:val="00876246"/>
    <w:rsid w:val="00985F00"/>
    <w:rsid w:val="009E6428"/>
    <w:rsid w:val="00A66607"/>
    <w:rsid w:val="00AA0165"/>
    <w:rsid w:val="00BC73A4"/>
    <w:rsid w:val="00BF37F7"/>
    <w:rsid w:val="00C52369"/>
    <w:rsid w:val="00C8059A"/>
    <w:rsid w:val="00D27B5E"/>
    <w:rsid w:val="00E15A3E"/>
    <w:rsid w:val="00E578D8"/>
    <w:rsid w:val="00EA5AE8"/>
    <w:rsid w:val="00EE6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A303"/>
  <w15:docId w15:val="{7248FB85-42EE-4102-8470-7578FB5B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76246"/>
    <w:pPr>
      <w:pBdr>
        <w:top w:val="nil"/>
        <w:left w:val="nil"/>
        <w:bottom w:val="nil"/>
        <w:right w:val="nil"/>
      </w:pBdr>
      <w:suppressAutoHyphens/>
    </w:pPr>
    <w:rPr>
      <w:rFonts w:ascii="Calibri" w:eastAsia="Calibri" w:hAnsi="Calibri" w:cs="Calibri"/>
      <w:color w:val="000000"/>
      <w:u w:color="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876246"/>
    <w:pPr>
      <w:pBdr>
        <w:top w:val="nil"/>
        <w:left w:val="nil"/>
        <w:bottom w:val="nil"/>
        <w:right w:val="nil"/>
      </w:pBdr>
      <w:tabs>
        <w:tab w:val="right" w:pos="9020"/>
      </w:tabs>
      <w:suppressAutoHyphens/>
      <w:spacing w:after="0" w:line="240" w:lineRule="auto"/>
    </w:pPr>
    <w:rPr>
      <w:rFonts w:ascii="Helvetica" w:eastAsia="Arial Unicode MS" w:hAnsi="Helvetica" w:cs="Arial Unicode MS"/>
      <w:color w:val="000000"/>
      <w:sz w:val="24"/>
      <w:szCs w:val="24"/>
      <w:lang w:eastAsia="nl-NL"/>
    </w:rPr>
  </w:style>
  <w:style w:type="paragraph" w:styleId="Lijstalinea">
    <w:name w:val="List Paragraph"/>
    <w:rsid w:val="00876246"/>
    <w:pPr>
      <w:pBdr>
        <w:top w:val="nil"/>
        <w:left w:val="nil"/>
        <w:bottom w:val="nil"/>
        <w:right w:val="nil"/>
      </w:pBdr>
      <w:suppressAutoHyphens/>
      <w:ind w:left="720"/>
    </w:pPr>
    <w:rPr>
      <w:rFonts w:ascii="Calibri" w:eastAsia="Calibri" w:hAnsi="Calibri" w:cs="Calibri"/>
      <w:color w:val="000000"/>
      <w:u w:color="000000"/>
      <w:lang w:eastAsia="nl-NL"/>
    </w:rPr>
  </w:style>
  <w:style w:type="paragraph" w:styleId="Ballontekst">
    <w:name w:val="Balloon Text"/>
    <w:basedOn w:val="Standaard"/>
    <w:link w:val="BallontekstChar"/>
    <w:uiPriority w:val="99"/>
    <w:semiHidden/>
    <w:unhideWhenUsed/>
    <w:rsid w:val="00BC73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73A4"/>
    <w:rPr>
      <w:rFonts w:ascii="Segoe UI" w:eastAsia="Calibri" w:hAnsi="Segoe UI" w:cs="Segoe UI"/>
      <w:color w:val="000000"/>
      <w:sz w:val="18"/>
      <w:szCs w:val="18"/>
      <w:u w:color="000000"/>
      <w:lang w:eastAsia="nl-NL"/>
    </w:rPr>
  </w:style>
  <w:style w:type="paragraph" w:styleId="Koptekst">
    <w:name w:val="header"/>
    <w:basedOn w:val="Standaard"/>
    <w:link w:val="KoptekstChar"/>
    <w:uiPriority w:val="99"/>
    <w:unhideWhenUsed/>
    <w:rsid w:val="000523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2380"/>
    <w:rPr>
      <w:rFonts w:ascii="Calibri" w:eastAsia="Calibri" w:hAnsi="Calibri" w:cs="Calibri"/>
      <w:color w:val="000000"/>
      <w:u w:color="000000"/>
      <w:lang w:eastAsia="nl-NL"/>
    </w:rPr>
  </w:style>
  <w:style w:type="paragraph" w:styleId="Voettekst">
    <w:name w:val="footer"/>
    <w:basedOn w:val="Standaard"/>
    <w:link w:val="VoettekstChar"/>
    <w:uiPriority w:val="99"/>
    <w:unhideWhenUsed/>
    <w:rsid w:val="000523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2380"/>
    <w:rPr>
      <w:rFonts w:ascii="Calibri" w:eastAsia="Calibri" w:hAnsi="Calibri" w:cs="Calibri"/>
      <w:color w:val="000000"/>
      <w:u w:color="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5603-3116-4CD6-87DF-18420A2D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5628</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kalden</dc:creator>
  <cp:lastModifiedBy>Winny van Rij</cp:lastModifiedBy>
  <cp:revision>2</cp:revision>
  <cp:lastPrinted>2020-01-09T16:27:00Z</cp:lastPrinted>
  <dcterms:created xsi:type="dcterms:W3CDTF">2020-02-14T15:28:00Z</dcterms:created>
  <dcterms:modified xsi:type="dcterms:W3CDTF">2020-02-14T15:28:00Z</dcterms:modified>
</cp:coreProperties>
</file>